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Style w:val="cat-Dategrp-4rplc-1"/>
          <w:rFonts w:ascii="Times New Roman" w:eastAsia="Times New Roman" w:hAnsi="Times New Roman" w:cs="Times New Roman"/>
          <w:sz w:val="26"/>
          <w:szCs w:val="26"/>
        </w:rPr>
        <w:t>дата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7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</w:t>
      </w:r>
      <w:r>
        <w:rPr>
          <w:rStyle w:val="cat-UserDefinedgrp-25rplc-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ст.20.21 КоАП РФ в отношении </w:t>
      </w:r>
      <w:r>
        <w:rPr>
          <w:rStyle w:val="cat-FIOgrp-8rplc-5"/>
          <w:rFonts w:ascii="Times New Roman" w:eastAsia="Times New Roman" w:hAnsi="Times New Roman" w:cs="Times New Roman"/>
          <w:b/>
          <w:bCs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Style w:val="cat-UserDefinedgrp-15rplc-6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Style w:val="cat-UserDefinedgrp-24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рождения, уроженки Омской области,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Addressgrp-2rplc-1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форма 1П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ранее привлеченной к административной ответственности,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Style w:val="cat-UserDefinedgrp-5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Timegrp-12rplc-13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0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1rplc-1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находилась в общественном месте 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дома </w:t>
      </w:r>
      <w:r>
        <w:rPr>
          <w:rFonts w:ascii="Times New Roman" w:eastAsia="Times New Roman" w:hAnsi="Times New Roman" w:cs="Times New Roman"/>
          <w:sz w:val="26"/>
          <w:szCs w:val="26"/>
        </w:rPr>
        <w:t>105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</w:t>
      </w:r>
      <w:r>
        <w:rPr>
          <w:rStyle w:val="cat-Addressgrp-3rplc-1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Addressgrp-0rplc-2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алкогольного опьянения, имела шаткую походку, невнятную речь, резкий запах алкоголя из полости рта, неопрятный внешний вид, чем оскорбила человеческое достоинство и общественную нравственность.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Style w:val="cat-UserDefinedgrp-20rplc-2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1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правом на юридическую помощь защитника не воспользовалась, вину в совершении правонарушения признала. Указала, что дополнений нет, инвалидность не имеет, детей на иждивении не имеет</w:t>
      </w:r>
      <w:r>
        <w:rPr>
          <w:rFonts w:ascii="Times New Roman" w:eastAsia="Times New Roman" w:hAnsi="Times New Roman" w:cs="Times New Roman"/>
          <w:sz w:val="26"/>
          <w:szCs w:val="26"/>
        </w:rPr>
        <w:t>, не беременна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Заслушав нарушителя, 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2rplc-2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1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вышеуказанных действий подтверждается исследованными судом: протоколом об административном правонарушении; актом медицинского освидетельствования, согласно которому у </w:t>
      </w:r>
      <w:r>
        <w:rPr>
          <w:rStyle w:val="cat-UserDefinedgrp-22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1rplc-3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установлено алкогольное опьянение с результатом повторного исследования 1,</w:t>
      </w:r>
      <w:r>
        <w:rPr>
          <w:rFonts w:ascii="Times New Roman" w:eastAsia="Times New Roman" w:hAnsi="Times New Roman" w:cs="Times New Roman"/>
          <w:sz w:val="26"/>
          <w:szCs w:val="26"/>
        </w:rPr>
        <w:t>257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мг/л, при этом </w:t>
      </w:r>
      <w:r>
        <w:rPr>
          <w:rFonts w:ascii="Times New Roman" w:eastAsia="Times New Roman" w:hAnsi="Times New Roman" w:cs="Times New Roman"/>
          <w:sz w:val="26"/>
          <w:szCs w:val="26"/>
        </w:rPr>
        <w:t>освидетельствуемая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имеет неопрятный внешний вид; рапортом сотрудника полиции, объяснениями свидетеля, сообщением в д/ч.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доказательства суд считает относимыми и допустимыми, так как они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UserDefinedgrp-18rplc-3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ее действия по факту появления на улицах города в состоянии опьянения, оскорбляющем человеческое достоинство и общественную </w:t>
      </w:r>
      <w:r>
        <w:rPr>
          <w:rFonts w:ascii="Times New Roman" w:eastAsia="Times New Roman" w:hAnsi="Times New Roman" w:cs="Times New Roman"/>
          <w:sz w:val="26"/>
          <w:szCs w:val="26"/>
        </w:rPr>
        <w:t>нравственность,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нашли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свое подтверждение.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ст.20.21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является признание вины.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Отягчающим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административную ответственность обстоятельством мировой судья признает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повторное совершение </w:t>
      </w:r>
      <w:r>
        <w:rPr>
          <w:rStyle w:val="cat-UserDefinedgrp-19rplc-3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однородного административного правонарушения по главе 20 КоАП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последствия; личность нарушителя, неоднократно </w:t>
      </w:r>
      <w:r>
        <w:rPr>
          <w:rFonts w:ascii="Times New Roman" w:eastAsia="Times New Roman" w:hAnsi="Times New Roman" w:cs="Times New Roman"/>
          <w:sz w:val="26"/>
          <w:szCs w:val="26"/>
        </w:rPr>
        <w:t>привлеченного к административной ответственности, в том числе за правонарушения по ст.20.21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виновной в совершении административного правонарушения, предусмотренного ст.20.21 Кодекса РФ об административных правонарушениях, и назначить ей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суток.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Срок наказания </w:t>
      </w:r>
      <w:r>
        <w:rPr>
          <w:rStyle w:val="cat-UserDefinedgrp-19rplc-3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исчислять с </w:t>
      </w:r>
      <w:r>
        <w:rPr>
          <w:rStyle w:val="cat-Timegrp-13rplc-39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Dategrp-6rplc-4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подлежит немедленному исполнению.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Style w:val="cat-FIOgrp-10rplc-41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>
        <w:rPr>
          <w:rStyle w:val="cat-FIOgrp-10rplc-42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7rplc-3">
    <w:name w:val="cat-FIO grp-7 rplc-3"/>
    <w:basedOn w:val="DefaultParagraphFont"/>
  </w:style>
  <w:style w:type="character" w:customStyle="1" w:styleId="cat-UserDefinedgrp-25rplc-4">
    <w:name w:val="cat-UserDefined grp-25 rplc-4"/>
    <w:basedOn w:val="DefaultParagraphFont"/>
  </w:style>
  <w:style w:type="character" w:customStyle="1" w:styleId="cat-FIOgrp-8rplc-5">
    <w:name w:val="cat-FIO grp-8 rplc-5"/>
    <w:basedOn w:val="DefaultParagraphFont"/>
  </w:style>
  <w:style w:type="character" w:customStyle="1" w:styleId="cat-UserDefinedgrp-15rplc-6">
    <w:name w:val="cat-UserDefined grp-15 rplc-6"/>
    <w:basedOn w:val="DefaultParagraphFont"/>
  </w:style>
  <w:style w:type="character" w:customStyle="1" w:styleId="cat-UserDefinedgrp-24rplc-9">
    <w:name w:val="cat-UserDefined grp-24 rplc-9"/>
    <w:basedOn w:val="DefaultParagraphFont"/>
  </w:style>
  <w:style w:type="character" w:customStyle="1" w:styleId="cat-Addressgrp-2rplc-10">
    <w:name w:val="cat-Address grp-2 rplc-10"/>
    <w:basedOn w:val="DefaultParagraphFont"/>
  </w:style>
  <w:style w:type="character" w:customStyle="1" w:styleId="cat-UserDefinedgrp-5rplc-11">
    <w:name w:val="cat-UserDefined grp-5 rplc-11"/>
    <w:basedOn w:val="DefaultParagraphFont"/>
  </w:style>
  <w:style w:type="character" w:customStyle="1" w:styleId="cat-Timegrp-12rplc-13">
    <w:name w:val="cat-Time grp-12 rplc-13"/>
    <w:basedOn w:val="DefaultParagraphFont"/>
  </w:style>
  <w:style w:type="character" w:customStyle="1" w:styleId="cat-UserDefinedgrp-20rplc-14">
    <w:name w:val="cat-UserDefined grp-20 rplc-14"/>
    <w:basedOn w:val="DefaultParagraphFont"/>
  </w:style>
  <w:style w:type="character" w:customStyle="1" w:styleId="cat-UserDefinedgrp-21rplc-18">
    <w:name w:val="cat-UserDefined grp-21 rplc-18"/>
    <w:basedOn w:val="DefaultParagraphFont"/>
  </w:style>
  <w:style w:type="character" w:customStyle="1" w:styleId="cat-Addressgrp-3rplc-19">
    <w:name w:val="cat-Address grp-3 rplc-19"/>
    <w:basedOn w:val="DefaultParagraphFont"/>
  </w:style>
  <w:style w:type="character" w:customStyle="1" w:styleId="cat-Addressgrp-0rplc-20">
    <w:name w:val="cat-Address grp-0 rplc-20"/>
    <w:basedOn w:val="DefaultParagraphFont"/>
  </w:style>
  <w:style w:type="character" w:customStyle="1" w:styleId="cat-UserDefinedgrp-20rplc-21">
    <w:name w:val="cat-UserDefined grp-20 rplc-21"/>
    <w:basedOn w:val="DefaultParagraphFont"/>
  </w:style>
  <w:style w:type="character" w:customStyle="1" w:styleId="cat-UserDefinedgrp-21rplc-24">
    <w:name w:val="cat-UserDefined grp-21 rplc-24"/>
    <w:basedOn w:val="DefaultParagraphFont"/>
  </w:style>
  <w:style w:type="character" w:customStyle="1" w:styleId="cat-UserDefinedgrp-22rplc-25">
    <w:name w:val="cat-UserDefined grp-22 rplc-25"/>
    <w:basedOn w:val="DefaultParagraphFont"/>
  </w:style>
  <w:style w:type="character" w:customStyle="1" w:styleId="cat-UserDefinedgrp-21rplc-27">
    <w:name w:val="cat-UserDefined grp-21 rplc-27"/>
    <w:basedOn w:val="DefaultParagraphFont"/>
  </w:style>
  <w:style w:type="character" w:customStyle="1" w:styleId="cat-UserDefinedgrp-22rplc-28">
    <w:name w:val="cat-UserDefined grp-22 rplc-28"/>
    <w:basedOn w:val="DefaultParagraphFont"/>
  </w:style>
  <w:style w:type="character" w:customStyle="1" w:styleId="cat-UserDefinedgrp-21rplc-30">
    <w:name w:val="cat-UserDefined grp-21 rplc-30"/>
    <w:basedOn w:val="DefaultParagraphFont"/>
  </w:style>
  <w:style w:type="character" w:customStyle="1" w:styleId="cat-UserDefinedgrp-18rplc-32">
    <w:name w:val="cat-UserDefined grp-18 rplc-32"/>
    <w:basedOn w:val="DefaultParagraphFont"/>
  </w:style>
  <w:style w:type="character" w:customStyle="1" w:styleId="cat-UserDefinedgrp-19rplc-33">
    <w:name w:val="cat-UserDefined grp-19 rplc-33"/>
    <w:basedOn w:val="DefaultParagraphFont"/>
  </w:style>
  <w:style w:type="character" w:customStyle="1" w:styleId="cat-UserDefinedgrp-19rplc-37">
    <w:name w:val="cat-UserDefined grp-19 rplc-37"/>
    <w:basedOn w:val="DefaultParagraphFont"/>
  </w:style>
  <w:style w:type="character" w:customStyle="1" w:styleId="cat-Timegrp-13rplc-39">
    <w:name w:val="cat-Time grp-13 rplc-39"/>
    <w:basedOn w:val="DefaultParagraphFont"/>
  </w:style>
  <w:style w:type="character" w:customStyle="1" w:styleId="cat-Dategrp-6rplc-40">
    <w:name w:val="cat-Date grp-6 rplc-40"/>
    <w:basedOn w:val="DefaultParagraphFont"/>
  </w:style>
  <w:style w:type="character" w:customStyle="1" w:styleId="cat-FIOgrp-10rplc-41">
    <w:name w:val="cat-FIO grp-10 rplc-41"/>
    <w:basedOn w:val="DefaultParagraphFont"/>
  </w:style>
  <w:style w:type="character" w:customStyle="1" w:styleId="cat-FIOgrp-10rplc-42">
    <w:name w:val="cat-FIO grp-10 rplc-4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